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384377">
        <w:rPr>
          <w:sz w:val="24"/>
          <w:szCs w:val="24"/>
        </w:rPr>
        <w:t>2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384377">
        <w:rPr>
          <w:sz w:val="24"/>
          <w:szCs w:val="24"/>
        </w:rPr>
        <w:t>3</w:t>
      </w:r>
      <w:r w:rsidR="009A77E9">
        <w:rPr>
          <w:sz w:val="24"/>
          <w:szCs w:val="24"/>
        </w:rPr>
        <w:t xml:space="preserve"> de </w:t>
      </w:r>
      <w:r w:rsidR="00384377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84377" w:rsidRPr="00CC55C6" w:rsidTr="00B95DDA">
        <w:tc>
          <w:tcPr>
            <w:tcW w:w="2208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4377" w:rsidRPr="00CC55C6" w:rsidTr="00B95DDA">
        <w:tc>
          <w:tcPr>
            <w:tcW w:w="2208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4377" w:rsidRPr="00CC55C6" w:rsidTr="00B95DDA">
        <w:tc>
          <w:tcPr>
            <w:tcW w:w="2208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proofErr w:type="spellStart"/>
            <w:r>
              <w:t>Meson</w:t>
            </w:r>
            <w:proofErr w:type="spellEnd"/>
            <w:r>
              <w:t xml:space="preserve">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84377" w:rsidRPr="00CC55C6" w:rsidTr="00B95DDA">
        <w:tc>
          <w:tcPr>
            <w:tcW w:w="2208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84377" w:rsidRPr="0047077E" w:rsidRDefault="00384377" w:rsidP="0038437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Pr="00CC55C6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84377" w:rsidRPr="00CC55C6" w:rsidTr="00B95DDA">
        <w:tc>
          <w:tcPr>
            <w:tcW w:w="2208" w:type="dxa"/>
          </w:tcPr>
          <w:p w:rsidR="00384377" w:rsidRDefault="00384377" w:rsidP="0038437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84377" w:rsidRDefault="00384377" w:rsidP="0038437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77" w:rsidRDefault="00AE6F2E" w:rsidP="003843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4377" w:rsidRPr="00CC55C6" w:rsidTr="009D4CE0">
        <w:tc>
          <w:tcPr>
            <w:tcW w:w="5893" w:type="dxa"/>
            <w:gridSpan w:val="4"/>
            <w:tcBorders>
              <w:right w:val="single" w:sz="4" w:space="0" w:color="auto"/>
            </w:tcBorders>
          </w:tcPr>
          <w:p w:rsidR="00384377" w:rsidRPr="00384377" w:rsidRDefault="00C453EC" w:rsidP="00384377">
            <w:pPr>
              <w:jc w:val="center"/>
            </w:pPr>
            <w:r>
              <w:t xml:space="preserve">Descansa   </w:t>
            </w:r>
            <w:r w:rsidR="00384377" w:rsidRPr="00384377">
              <w:t>San Agustín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F7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E6F2E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Default="00AE6F2E" w:rsidP="00E343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AE6F2E">
            <w:pPr>
              <w:jc w:val="center"/>
              <w:rPr>
                <w:b/>
              </w:rPr>
            </w:pPr>
            <w:bookmarkStart w:id="1" w:name="_Hlk104818"/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1"/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AE6F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E6F2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2E" w:rsidRPr="00CC55C6" w:rsidRDefault="00AE6F2E" w:rsidP="00AE6F2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F2E" w:rsidRPr="00CC55C6" w:rsidRDefault="00AE6F2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C453EC">
        <w:rPr>
          <w:b/>
          <w:u w:val="single"/>
        </w:rPr>
        <w:t>10</w:t>
      </w:r>
      <w:r w:rsidR="00447359">
        <w:rPr>
          <w:b/>
          <w:u w:val="single"/>
        </w:rPr>
        <w:t>-</w:t>
      </w:r>
      <w:r w:rsidR="00DD38A8">
        <w:rPr>
          <w:b/>
          <w:u w:val="single"/>
        </w:rPr>
        <w:t>febrero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C453EC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C453EC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DD38A8" w:rsidRPr="0047077E" w:rsidRDefault="00C453EC" w:rsidP="00DD38A8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</w:p>
        </w:tc>
        <w:tc>
          <w:tcPr>
            <w:tcW w:w="2552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C453EC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2552" w:type="dxa"/>
          </w:tcPr>
          <w:p w:rsidR="006B2618" w:rsidRPr="0047077E" w:rsidRDefault="00C453EC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C453EC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C453EC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C453EC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EF0009" w:rsidP="00B1799F">
            <w:pPr>
              <w:pStyle w:val="NormalWeb"/>
              <w:jc w:val="both"/>
              <w:textAlignment w:val="top"/>
            </w:pPr>
            <w:r>
              <w:t>Atlantic Isles</w:t>
            </w:r>
            <w:bookmarkStart w:id="2" w:name="_GoBack"/>
            <w:bookmarkEnd w:id="2"/>
          </w:p>
        </w:tc>
      </w:tr>
      <w:tr w:rsidR="00C453EC" w:rsidRPr="0047077E" w:rsidTr="00E22EF9">
        <w:trPr>
          <w:trHeight w:val="248"/>
        </w:trPr>
        <w:tc>
          <w:tcPr>
            <w:tcW w:w="7371" w:type="dxa"/>
            <w:gridSpan w:val="4"/>
          </w:tcPr>
          <w:p w:rsidR="00C453EC" w:rsidRDefault="00C453EC" w:rsidP="00C453EC">
            <w:pPr>
              <w:pStyle w:val="NormalWeb"/>
              <w:jc w:val="center"/>
              <w:textAlignment w:val="top"/>
            </w:pPr>
            <w:r>
              <w:t>Descansa    La Sede</w:t>
            </w:r>
          </w:p>
        </w:tc>
      </w:tr>
    </w:tbl>
    <w:p w:rsidR="005B7C1D" w:rsidRPr="00C453EC" w:rsidRDefault="005B7C1D" w:rsidP="00C453EC">
      <w:pPr>
        <w:jc w:val="center"/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C300A5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974CD2" w:rsidRDefault="007109C6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300A5">
        <w:t>18</w:t>
      </w:r>
      <w:r w:rsidR="00BD6C82">
        <w:t>.</w:t>
      </w:r>
      <w:bookmarkStart w:id="3" w:name="_Hlk531551878"/>
    </w:p>
    <w:p w:rsidR="00BD6C82" w:rsidRDefault="00BD6C82" w:rsidP="00BD6C82"/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4" w:name="_Hlk527901866"/>
      <w:bookmarkEnd w:id="3"/>
      <w:proofErr w:type="spellStart"/>
      <w:r>
        <w:rPr>
          <w:b/>
        </w:rPr>
        <w:t>Pindepa</w:t>
      </w:r>
      <w:proofErr w:type="spellEnd"/>
    </w:p>
    <w:p w:rsidR="00C300A5" w:rsidRPr="00C300A5" w:rsidRDefault="00633BD9" w:rsidP="0027683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300A5">
        <w:t>16</w:t>
      </w:r>
    </w:p>
    <w:p w:rsidR="006B2618" w:rsidRPr="005E1EEB" w:rsidRDefault="00C300A5" w:rsidP="0027683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  <w:r w:rsidR="005E1EEB">
        <w:t>.</w:t>
      </w:r>
    </w:p>
    <w:bookmarkEnd w:id="4"/>
    <w:p w:rsidR="00BB359C" w:rsidRDefault="00BB359C" w:rsidP="00BB359C">
      <w:pPr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33BD9" w:rsidRPr="005E1EEB" w:rsidRDefault="00633BD9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B67A6">
        <w:t>6.</w:t>
      </w:r>
    </w:p>
    <w:p w:rsidR="00633BD9" w:rsidRDefault="00633BD9" w:rsidP="00633BD9">
      <w:pPr>
        <w:ind w:left="2880"/>
        <w:rPr>
          <w:u w:val="single"/>
        </w:rPr>
      </w:pPr>
    </w:p>
    <w:p w:rsidR="002E7DAD" w:rsidRPr="004033AD" w:rsidRDefault="005E1EEB" w:rsidP="002E7DA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E7DAD" w:rsidRPr="007109C6" w:rsidRDefault="002E7DAD" w:rsidP="002E7DA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300A5">
        <w:t>3</w:t>
      </w:r>
      <w:r>
        <w:t>.</w:t>
      </w:r>
    </w:p>
    <w:p w:rsidR="005E1EEB" w:rsidRDefault="005E1EEB" w:rsidP="007F0195"/>
    <w:p w:rsidR="005E1EEB" w:rsidRDefault="005E1EEB" w:rsidP="007F0195"/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9D5101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8 40</w:t>
      </w:r>
      <w:r w:rsidR="00FB2092" w:rsidRPr="00C6308C">
        <w:rPr>
          <w:b/>
        </w:rPr>
        <w:t>…………………</w:t>
      </w:r>
      <w:r w:rsidR="001573BB">
        <w:rPr>
          <w:b/>
        </w:rPr>
        <w:t>.</w:t>
      </w:r>
      <w:r w:rsidR="003D2681">
        <w:rPr>
          <w:b/>
        </w:rPr>
        <w:t xml:space="preserve"> </w:t>
      </w:r>
      <w:r w:rsidR="00C453EC">
        <w:rPr>
          <w:b/>
        </w:rPr>
        <w:t>866,33</w:t>
      </w:r>
      <w:r w:rsidR="009D5101" w:rsidRPr="00C6308C">
        <w:rPr>
          <w:b/>
        </w:rPr>
        <w:t xml:space="preserve"> euros</w:t>
      </w:r>
      <w:r w:rsidR="00C453EC">
        <w:rPr>
          <w:b/>
        </w:rPr>
        <w:t xml:space="preserve"> (incluido el pago del 4-feb).</w:t>
      </w:r>
    </w:p>
    <w:p w:rsidR="00EF4A55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Unirea</w:t>
      </w:r>
      <w:proofErr w:type="spellEnd"/>
      <w:r w:rsidRPr="00C6308C">
        <w:rPr>
          <w:b/>
        </w:rPr>
        <w:t>……………</w:t>
      </w:r>
      <w:r w:rsidR="001573BB">
        <w:rPr>
          <w:b/>
        </w:rPr>
        <w:t>....</w:t>
      </w:r>
      <w:r w:rsidR="003D2681">
        <w:rPr>
          <w:b/>
        </w:rPr>
        <w:t xml:space="preserve"> </w:t>
      </w:r>
      <w:r w:rsidR="00F4135D">
        <w:rPr>
          <w:b/>
        </w:rPr>
        <w:t>3</w:t>
      </w:r>
      <w:r w:rsidR="00C453EC">
        <w:rPr>
          <w:b/>
        </w:rPr>
        <w:t>97,15</w:t>
      </w:r>
      <w:r w:rsidRPr="00C6308C">
        <w:rPr>
          <w:b/>
        </w:rPr>
        <w:t xml:space="preserve"> euros</w:t>
      </w:r>
      <w:r w:rsidR="00C453EC">
        <w:rPr>
          <w:b/>
        </w:rPr>
        <w:t xml:space="preserve"> (incluido el pago del 4-feb).</w:t>
      </w:r>
    </w:p>
    <w:p w:rsidR="00417B4E" w:rsidRPr="00E15945" w:rsidRDefault="006A7A83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C453EC">
        <w:rPr>
          <w:b/>
        </w:rPr>
        <w:t>894,93</w:t>
      </w:r>
      <w:r w:rsidRPr="00C6308C">
        <w:rPr>
          <w:b/>
        </w:rPr>
        <w:t xml:space="preserve"> euros</w:t>
      </w:r>
      <w:r w:rsidR="00C453EC">
        <w:rPr>
          <w:b/>
        </w:rPr>
        <w:t xml:space="preserve"> (incluido el pago del 4-feb).</w:t>
      </w:r>
    </w:p>
    <w:p w:rsidR="00121C77" w:rsidRPr="00121C77" w:rsidRDefault="00121C77" w:rsidP="00336767">
      <w:pPr>
        <w:pStyle w:val="NormalWeb"/>
        <w:shd w:val="clear" w:color="auto" w:fill="FFFFFF"/>
        <w:ind w:left="708"/>
        <w:jc w:val="both"/>
        <w:textAlignment w:val="top"/>
      </w:pPr>
      <w:r w:rsidRPr="00121C77">
        <w:rPr>
          <w:color w:val="000000"/>
          <w:shd w:val="clear" w:color="auto" w:fill="FFFFFF"/>
        </w:rPr>
        <w:t>Dado que el próximo 4 de febrero de 2019 se debe realizar el siguiente pago, se les ruega a estos equipos que liquiden la deuda pendiente de manera inmediata ya que, de no hacerlo de inmediato, se les retirará del Torneo. 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32" w:rsidRDefault="00465B32">
      <w:r>
        <w:separator/>
      </w:r>
    </w:p>
  </w:endnote>
  <w:endnote w:type="continuationSeparator" w:id="0">
    <w:p w:rsidR="00465B32" w:rsidRDefault="004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384377">
      <w:t>2</w:t>
    </w:r>
    <w:r>
      <w:t xml:space="preserve"> del </w:t>
    </w:r>
    <w:r w:rsidR="00384377">
      <w:t>3</w:t>
    </w:r>
    <w:r>
      <w:t>-</w:t>
    </w:r>
    <w:r w:rsidR="00384377">
      <w:t>2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32" w:rsidRDefault="00465B32">
      <w:r>
        <w:separator/>
      </w:r>
    </w:p>
  </w:footnote>
  <w:footnote w:type="continuationSeparator" w:id="0">
    <w:p w:rsidR="00465B32" w:rsidRDefault="0046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534"/>
    <w:rsid w:val="005A6D97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9412D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4220-24F2-4BD3-83EF-492C31E7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2019-02-02T16:25:00Z</dcterms:created>
  <dcterms:modified xsi:type="dcterms:W3CDTF">2019-02-03T18:07:00Z</dcterms:modified>
</cp:coreProperties>
</file>